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D4" w:rsidRPr="009813EF" w:rsidRDefault="000510D4" w:rsidP="000510D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Задания на 01.10.2021</w:t>
      </w:r>
      <w:r w:rsidRPr="009813EF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813EF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813EF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преподаватель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Дорош Алла Ивановна</w:t>
      </w:r>
    </w:p>
    <w:tbl>
      <w:tblPr>
        <w:tblpPr w:leftFromText="180" w:rightFromText="180" w:vertAnchor="page" w:horzAnchor="page" w:tblpX="1160" w:tblpY="2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2127"/>
        <w:gridCol w:w="2693"/>
        <w:gridCol w:w="1843"/>
      </w:tblGrid>
      <w:tr w:rsidR="000510D4" w:rsidRPr="00B006DB" w:rsidTr="00835242">
        <w:tc>
          <w:tcPr>
            <w:tcW w:w="1702" w:type="dxa"/>
            <w:shd w:val="clear" w:color="auto" w:fill="auto"/>
          </w:tcPr>
          <w:p w:rsidR="000510D4" w:rsidRPr="00B006DB" w:rsidRDefault="000510D4" w:rsidP="00835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0510D4" w:rsidRPr="00B006DB" w:rsidRDefault="000510D4" w:rsidP="00835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0510D4" w:rsidRPr="00B006DB" w:rsidRDefault="000510D4" w:rsidP="00835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Пара</w:t>
            </w:r>
          </w:p>
        </w:tc>
        <w:tc>
          <w:tcPr>
            <w:tcW w:w="2127" w:type="dxa"/>
            <w:shd w:val="clear" w:color="auto" w:fill="auto"/>
          </w:tcPr>
          <w:p w:rsidR="000510D4" w:rsidRPr="00B006DB" w:rsidRDefault="000510D4" w:rsidP="00835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0510D4" w:rsidRPr="00B006DB" w:rsidRDefault="000510D4" w:rsidP="00835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0510D4" w:rsidRPr="00B006DB" w:rsidRDefault="000510D4" w:rsidP="00835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B006DB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0510D4" w:rsidRPr="00B006DB" w:rsidTr="00835242">
        <w:tc>
          <w:tcPr>
            <w:tcW w:w="1702" w:type="dxa"/>
            <w:shd w:val="clear" w:color="auto" w:fill="auto"/>
          </w:tcPr>
          <w:p w:rsidR="000510D4" w:rsidRPr="00B006DB" w:rsidRDefault="000510D4" w:rsidP="00835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</w:tcPr>
          <w:p w:rsidR="000510D4" w:rsidRPr="00B006DB" w:rsidRDefault="000510D4" w:rsidP="00835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4Т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Э</w:t>
            </w: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0510D4" w:rsidRPr="00B006DB" w:rsidRDefault="000510D4" w:rsidP="00835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510D4" w:rsidRPr="00B006DB" w:rsidRDefault="000510D4" w:rsidP="0083524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Государственное управление охраной труда. Государственный надзор за состоянием  </w:t>
            </w:r>
          </w:p>
          <w:p w:rsidR="000510D4" w:rsidRPr="00B006DB" w:rsidRDefault="000510D4" w:rsidP="00835242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охраны труда.</w:t>
            </w:r>
          </w:p>
          <w:p w:rsidR="000510D4" w:rsidRPr="00B006DB" w:rsidRDefault="000510D4" w:rsidP="00835242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0510D4" w:rsidRPr="00B006DB" w:rsidRDefault="000510D4" w:rsidP="00835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0510D4" w:rsidRPr="00B006DB" w:rsidRDefault="000510D4" w:rsidP="000510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>Выполнить конспект.</w:t>
            </w:r>
          </w:p>
          <w:p w:rsidR="000510D4" w:rsidRPr="00B006DB" w:rsidRDefault="000510D4" w:rsidP="000510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0510D4" w:rsidRPr="00B006DB" w:rsidRDefault="000510D4" w:rsidP="000510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 w:rsidRPr="00B006DB">
              <w:rPr>
                <w:rFonts w:ascii="Times New Roman" w:hAnsi="Times New Roman"/>
                <w:bCs/>
              </w:rPr>
              <w:t>скрины</w:t>
            </w:r>
            <w:proofErr w:type="spellEnd"/>
            <w:r w:rsidRPr="00B006DB"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отправить на электронный адрес </w:t>
            </w:r>
          </w:p>
          <w:p w:rsidR="000510D4" w:rsidRPr="00B006DB" w:rsidRDefault="000510D4" w:rsidP="00835242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a</w:t>
            </w:r>
            <w:r>
              <w:rPr>
                <w:rFonts w:ascii="Times New Roman" w:hAnsi="Times New Roman"/>
                <w:bCs/>
              </w:rPr>
              <w:t>lla_</w:t>
            </w:r>
            <w:r w:rsidRPr="000510D4">
              <w:rPr>
                <w:rFonts w:ascii="Times New Roman" w:hAnsi="Times New Roman"/>
                <w:bCs/>
              </w:rPr>
              <w:t>12_13@</w:t>
            </w:r>
            <w:r>
              <w:rPr>
                <w:rFonts w:ascii="Times New Roman" w:hAnsi="Times New Roman"/>
                <w:bCs/>
                <w:lang w:val="en-US"/>
              </w:rPr>
              <w:t>mail</w:t>
            </w:r>
            <w:r w:rsidRPr="00B006DB">
              <w:rPr>
                <w:rFonts w:ascii="Times New Roman" w:hAnsi="Times New Roman"/>
                <w:bCs/>
              </w:rPr>
              <w:t>.</w:t>
            </w:r>
            <w:proofErr w:type="spellStart"/>
            <w:r w:rsidRPr="00B006DB">
              <w:rPr>
                <w:rFonts w:ascii="Times New Roman" w:hAnsi="Times New Roman"/>
                <w:bCs/>
              </w:rPr>
              <w:t>ru</w:t>
            </w:r>
            <w:proofErr w:type="spellEnd"/>
          </w:p>
          <w:p w:rsidR="000510D4" w:rsidRPr="00B006DB" w:rsidRDefault="000510D4" w:rsidP="00835242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 w:rsidRPr="00B006DB">
              <w:rPr>
                <w:rFonts w:ascii="Times New Roman" w:hAnsi="Times New Roman"/>
                <w:bCs/>
              </w:rPr>
              <w:t xml:space="preserve">в срок до </w:t>
            </w:r>
            <w:r>
              <w:rPr>
                <w:rFonts w:ascii="Times New Roman" w:hAnsi="Times New Roman"/>
                <w:bCs/>
              </w:rPr>
              <w:t>0</w:t>
            </w:r>
            <w:r w:rsidRPr="000510D4">
              <w:rPr>
                <w:rFonts w:ascii="Times New Roman" w:hAnsi="Times New Roman"/>
                <w:bCs/>
              </w:rPr>
              <w:t>6</w:t>
            </w:r>
            <w:r w:rsidRPr="00B006DB">
              <w:rPr>
                <w:rFonts w:ascii="Times New Roman" w:hAnsi="Times New Roman"/>
                <w:bCs/>
              </w:rPr>
              <w:t>.10.2021</w:t>
            </w:r>
          </w:p>
        </w:tc>
        <w:tc>
          <w:tcPr>
            <w:tcW w:w="1843" w:type="dxa"/>
            <w:shd w:val="clear" w:color="auto" w:fill="auto"/>
          </w:tcPr>
          <w:p w:rsidR="000510D4" w:rsidRPr="00B006DB" w:rsidRDefault="000510D4" w:rsidP="00835242">
            <w:pPr>
              <w:rPr>
                <w:rFonts w:ascii="Times New Roman" w:hAnsi="Times New Roman"/>
                <w:bCs/>
                <w:lang w:val="ru-RU"/>
              </w:rPr>
            </w:pPr>
            <w:r w:rsidRPr="00B006D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Самостоятельно изучить материал.  </w:t>
            </w:r>
          </w:p>
        </w:tc>
      </w:tr>
    </w:tbl>
    <w:p w:rsidR="000510D4" w:rsidRPr="001E39F5" w:rsidRDefault="000510D4" w:rsidP="000510D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10D4" w:rsidRDefault="000510D4" w:rsidP="000510D4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10D4" w:rsidRDefault="000510D4" w:rsidP="000510D4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10D4" w:rsidRDefault="000510D4" w:rsidP="000510D4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занятия – </w:t>
      </w:r>
      <w:r>
        <w:rPr>
          <w:rFonts w:ascii="Times New Roman" w:hAnsi="Times New Roman"/>
          <w:bCs/>
          <w:sz w:val="28"/>
          <w:szCs w:val="28"/>
          <w:lang w:val="ru-RU"/>
        </w:rPr>
        <w:t>изучить порядок государственного управления и надзора, полномочия органов государственной власти в сфере охраны труда.</w:t>
      </w:r>
    </w:p>
    <w:p w:rsidR="000510D4" w:rsidRDefault="000510D4" w:rsidP="000510D4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510D4" w:rsidRPr="00CB7611" w:rsidRDefault="000510D4" w:rsidP="000510D4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B7611">
        <w:rPr>
          <w:rFonts w:ascii="Times New Roman" w:hAnsi="Times New Roman"/>
          <w:b/>
          <w:bCs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занятия: 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 xml:space="preserve">рассмотреть структуру </w:t>
      </w:r>
      <w:r>
        <w:rPr>
          <w:rFonts w:ascii="Times New Roman" w:hAnsi="Times New Roman"/>
          <w:bCs/>
          <w:sz w:val="28"/>
          <w:szCs w:val="28"/>
          <w:lang w:val="ru-RU"/>
        </w:rPr>
        <w:t>государственного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управления и 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>надзор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 сфере охраны труда Донецкой Народной Республики, их полномочия</w:t>
      </w:r>
      <w:r w:rsidRPr="00CB76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510D4" w:rsidRPr="001E39F5" w:rsidRDefault="000510D4" w:rsidP="000510D4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10D4" w:rsidRPr="00CB7611" w:rsidRDefault="000510D4" w:rsidP="000510D4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10D4" w:rsidRPr="001E39F5" w:rsidRDefault="000510D4" w:rsidP="000510D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1.5. Государственное управление охраной труда. </w:t>
      </w: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Государственный надзор за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состоянием охраны</w:t>
      </w: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 труда.</w:t>
      </w:r>
    </w:p>
    <w:p w:rsidR="000510D4" w:rsidRPr="001E39F5" w:rsidRDefault="000510D4" w:rsidP="000510D4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10D4" w:rsidRPr="001E39F5" w:rsidRDefault="000510D4" w:rsidP="000510D4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1. Система государственного управления охраной труда в ДНР.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2. Органы государственного надзора за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состоянием охраны</w:t>
      </w: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 xml:space="preserve"> труда.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1. Система государственного управления охраной труда в ДНР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Государственное управление (статья 6 Закона ДНР «Об охране труда»)  в области охраны труда осуществляют Глава Донецкой Народной Республики, Совет Министров Донецкой Народной Республики, республиканский орган исполнительной власти в области промышленной безопасности и охраны труда, министерства и другие республиканские органы исполнительной власти, и их территориальные подразделения в пределах своей компетенции.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полномочиям Народного Совета Донецкой Народной Республики в сфере охраны труда относится: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разработка и принятие законов и иных нормативных правовых актов Донецкой Народной Республики;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толкование законов Донецкой Народной Республики в сфере охраны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3) осуществление иных полномочий, установленных Конституцией и законами Донецкой Народной Республики.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полномочиям Совета Министров Донецкой Народной Республики в сфере охраны труда относится: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определение основных направлений и проведение единой государственной политики в области охраны труда на территории Донецкой Народной Республики;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осуществление методического руководства деятельностью предприятий отрасли по охране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определение основ государственного управления охраной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разработка и реализация государственных и отраслевых целевых программ улучшения условий и охраны труда и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их выполнением;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5) определение расходов на охрану труда за счет средств бюджета;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6) определение структуры, задач, функций и полномочий органов государственного надзора и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соблюдением требований промышленной безопасности охраны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7) установление единого порядка расследования несчастных случаев на производстве и профессиональных заболеваний;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8) обеспечение взаимодействия органов государственной власти Донецкой Народной Республики,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в реализации государственной политики в области охраны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9) координация научно-исследовательской работы и распространение передового отечественного и мирового опыта работы по улучшению условий и охраны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10) международное сотрудничество в области промышленной безопасности охраны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11) организация государственной экспертизы условий труда, определение порядка и осуществление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качеством проведения аттестации рабочих мест относительно их соответствия нормативным правовым актам по охране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12) иные полномочия, установленные Конституцией и законами Донецкой Народной Республики.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полномочиям Республиканского органа исполнительной власти в области промышленной безопасности и охраны труда: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осуществление комплексного управления охраной труда на государственном уровне, реализация государственной политики в этой области и осуществление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выполнением функций государственного управления охраной труда министерствами, другими республиканскими органами исполнительной власти, их территориальными подразделениями и органами местного самоуправления;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разработка при участии министерств, других республиканских органов исполнительной власти, фонда социального страхования от </w:t>
      </w: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несчастных случаев на производстве и профессиональных заболеваний, объединений работодателей и профсоюзов общегосударственной программы улучшения состояния безопасности, гигиены труда и производственной среды и контроль за ее выполнение;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осуществление нормотворческой деятельности, разработка и утверждение самостоятельно или совместно с органами государственного управления Донецкой Народной Республики правил, норм, положений, инструкций и других нормативных правовых актов по охране труда или изменения;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координация работы министерств, других республиканских органов исполнительной власти, их территориальных подразделений, органов местного самоуправления, предприятий, других субъектов хозяйствования в области безопасности, гигиены труда и производственной среды;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5) получение бесплатно от министерств, других республиканских органов исполнительной власти, их территориальных подразделений, органов местного самоуправления, органов статистики, предприятий, других субъектов хозяйствования сведений и информации, необходимых для выполнения возложенных на него задач;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6) выдача лицензий на выполнение работ повышенной опасности и разрешений на эксплуатацию и применение машин, механизмов, оборудования повышенной опасности, в порядке, установленном законодательством Донецкой Народной Республики;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7) создание при необходимости аварийно-спасательных служб, осуществление руководства их деятельностью, обеспечение выполнения других требований законодательства, регулирующего отношения в сфере спасательного дела;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8) осуществление ведомственного контроля состояния промышленной безопасности и охраны труда на предприятиях отрасли, для чего, с целью координации, совершенствования работы по вопросам промышленной безопасности охране труда и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этой работой, в министерствах и других республиканских органах исполнительной власти создание структурных подразделений по промышленной безопасности и охране труда;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9) организация </w:t>
      </w: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обучения специалистов по охране</w:t>
      </w:r>
      <w:proofErr w:type="gramEnd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труда, установление единых требований к проверке знаний лиц, ответственных за обеспечение безопасности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10) 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11) участие в международном сотрудничестве и в организации выполнения международных договоров по вопросам безопасности, гигиены труда и производственной среды, изучение, обобщение и распространение мирового опыта по этим вопросам, разработка и предоставление в установленном порядке предложения по совершенствованию и постепенному приближению действующего законодательства об охране труда к соответствующим международным нормам.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Органы местного самоуправления осуществляют: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государственное управление охраной труда на территориальном уровне;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разработку и реализацию территориальных целевых программ по улучшению условий и охраны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надзор за соблюдением законодательства Донецкой Народной Республики об охране труда, законодательства Донецкой Народной Республики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территории, и ведомственный контроль;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организацию обучения и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органов государственного управления Донецкой Народной Республики и иных государственных организаций, подчиненных Правительству Донецкой Народной Республики, и других организаций;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5) анализ причин производственного травматизма и профессиональной заболеваемости в организациях, расположенных на подведомственной им территории, разработку и реализацию мер по их профилактике;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6) информационное обеспечение организаций, расположенных на подведомственной им территории, по вопросам охраны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7) 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8) иные полномочия в области охраны труда, предусмотренные законодательством.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E39F5">
        <w:rPr>
          <w:rFonts w:ascii="Times New Roman" w:hAnsi="Times New Roman"/>
          <w:b/>
          <w:bCs/>
          <w:sz w:val="28"/>
          <w:szCs w:val="28"/>
          <w:lang w:val="ru-RU"/>
        </w:rPr>
        <w:t>2. Органы государственного надзора за охраной труда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Государственный надзор (статья 43 Закона ДНР «Об охране труда») за соблюдением требований промышленной безопасности и охраны труда осуществляют: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1) государственный орган исполнительной власти в области промышленной безопасности и охраны труда;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специально уполномоченный государственный орган по вопросам радиационной безопасности;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специально уполномоченный государственный орган по вопросам пожарной безопасности;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4) специально уполномоченный государственный орган по вопросам гигиены труда.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Органы государственного надзора за охраной труда не зависят от любых хозяйственных органов, субъектов предпринимательства, объединений граждан, политических формирований, местных государственных администраций и органов местного самоуправления, им не подотчетны и не подконтрольны.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Должностные лица государственного органа исполнительной власти в области промышленной безопасности и охраны труда при исполнении своих обязанностей имеют право: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1) беспрепятственно в любое время суток посещать в целях проведения инспекции организации всех организационно-правовых форм, которые в соответствии с законодательством используют наемный труд, и осуществлять в присутствии работодателя или его представителя проверку соблюдения законодательства по вопросам, отнесенным к их компетенции;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2) получать от работодателя и должностных лиц письменные или устные объяснения, заключения экспертных обследований, аудитов, материалы и информацию по соответствующим вопросам, отчеты об уровне и состоянии профилактической работы, причины нарушений законодательства Донецкой Народной Республики и принятых мерах по их устранению;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3) выдавать в установленном порядке работодателям обязательные для исполнения предписания об устранении нарушений и недостатков в области промышленной безопасности и охраны труда; 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4) запрещать, приостанавливать, прекращать, ограничивать эксплуатацию предприятий, отдельных производств, цехов, участков, рабочих мест, зданий, сооружений, помещений, выпуск и эксплуатацию машин, механизмов, оборудования, транспортных и других средств труда, выполнение определенных работ, применение новых опасных веществ, реализацию продукции, а также отменять или прекращать действие выданных ими разрешений и лицензий до устранения нарушений, создающих угрозу жизни работающих; </w:t>
      </w:r>
      <w:proofErr w:type="gramEnd"/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5) привлекать к административной ответственности работников, виновных в нарушении законодательства донецкой Народной Республики об охране труда;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6) направлять работодателям представления о несоответствии отдельных должностных лиц занимаемой должности, передавать материалы органам прокуратуры для привлечения этих лиц к ответственности в соответствии с законодательством Донецкой Народной Республики;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7) расследовать в установленном порядке несчастные случаи на производстве;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8) выдавать работодателям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знаний требований охраны труда;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9) 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работников, оборудования, машин, механизмов, материалов;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10) выступать в качестве экспертов в суде по искам о нарушении законодательства Донецкой Народной Республики об охране труда и возмещении вреда, причиненного здоровью работника на производстве.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 Должностные лица республиканского органа исполнительной власти в области промышленной безопасности и охраны труда являются государственными служащими.  Должностные лица республиканского органа исполнительной власти в области промышленной безопасности и охраны труда имеют право носить форменную одежду, образцы которой утверждаются в установленном порядке. Должностные лица республиканского органа исполнительной власти в области промышленной безопасности и охраны труда несут ответственность за противоправные действия или бездействие в соответствии с законодательством Донецкой Народной Республики.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0510D4" w:rsidRPr="001E39F5" w:rsidRDefault="000510D4" w:rsidP="000510D4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1E39F5"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0510D4" w:rsidRPr="001E39F5" w:rsidRDefault="000510D4" w:rsidP="000510D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39F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Закон ДНР «Об охране труда» (№ 31-IHC от 03.04.2015</w:t>
      </w:r>
      <w:r w:rsidRPr="001E39F5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510D4" w:rsidRDefault="000510D4" w:rsidP="000510D4">
      <w:pPr>
        <w:rPr>
          <w:rFonts w:ascii="Times New Roman" w:hAnsi="Times New Roman"/>
          <w:sz w:val="28"/>
          <w:szCs w:val="28"/>
          <w:lang w:val="ru-RU"/>
        </w:rPr>
      </w:pPr>
    </w:p>
    <w:p w:rsidR="000510D4" w:rsidRDefault="000510D4" w:rsidP="000510D4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643D7A">
        <w:rPr>
          <w:rFonts w:ascii="Times New Roman" w:hAnsi="Times New Roman"/>
          <w:b/>
          <w:sz w:val="28"/>
          <w:szCs w:val="28"/>
          <w:lang w:val="ru-RU"/>
        </w:rPr>
        <w:t>Контрольные вопросы:</w:t>
      </w:r>
    </w:p>
    <w:p w:rsidR="000510D4" w:rsidRPr="00215E2F" w:rsidRDefault="000510D4" w:rsidP="000510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>Перечислите органы государственного управления в сфере охраны труда?</w:t>
      </w:r>
    </w:p>
    <w:p w:rsidR="000510D4" w:rsidRPr="00215E2F" w:rsidRDefault="000510D4" w:rsidP="000510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>Назовите полномочия органов государственного управления в сфере охраны труда.</w:t>
      </w:r>
    </w:p>
    <w:p w:rsidR="000510D4" w:rsidRPr="00215E2F" w:rsidRDefault="000510D4" w:rsidP="000510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>Перечислите органы государственного надзора за охраной труда.</w:t>
      </w:r>
    </w:p>
    <w:p w:rsidR="000510D4" w:rsidRPr="00215E2F" w:rsidRDefault="000510D4" w:rsidP="000510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15E2F">
        <w:rPr>
          <w:rFonts w:ascii="Times New Roman" w:hAnsi="Times New Roman"/>
          <w:sz w:val="28"/>
          <w:szCs w:val="28"/>
        </w:rPr>
        <w:t xml:space="preserve">Перечислите права должностных лиц </w:t>
      </w:r>
      <w:r w:rsidRPr="00215E2F">
        <w:rPr>
          <w:rFonts w:ascii="Times New Roman" w:hAnsi="Times New Roman"/>
          <w:sz w:val="28"/>
          <w:szCs w:val="28"/>
          <w:shd w:val="clear" w:color="auto" w:fill="FFFFFF"/>
        </w:rPr>
        <w:t>в области промышленной безопасности и охраны труда при исполнении своих обязанностей</w:t>
      </w:r>
      <w:r w:rsidRPr="00912521">
        <w:rPr>
          <w:rFonts w:ascii="Times New Roman" w:hAnsi="Times New Roman"/>
          <w:sz w:val="28"/>
          <w:szCs w:val="28"/>
          <w:shd w:val="clear" w:color="auto" w:fill="FFFFFF"/>
        </w:rPr>
        <w:t>/</w:t>
      </w:r>
    </w:p>
    <w:p w:rsidR="000510D4" w:rsidRPr="00912521" w:rsidRDefault="000510D4" w:rsidP="000510D4">
      <w:pPr>
        <w:rPr>
          <w:szCs w:val="28"/>
          <w:shd w:val="clear" w:color="auto" w:fill="FFFFFF"/>
          <w:lang w:val="ru-RU"/>
        </w:rPr>
      </w:pPr>
    </w:p>
    <w:p w:rsidR="00582B8A" w:rsidRPr="000510D4" w:rsidRDefault="00582B8A">
      <w:pPr>
        <w:rPr>
          <w:lang w:val="ru-RU"/>
        </w:rPr>
      </w:pPr>
    </w:p>
    <w:sectPr w:rsidR="00582B8A" w:rsidRPr="000510D4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5BD"/>
    <w:multiLevelType w:val="hybridMultilevel"/>
    <w:tmpl w:val="EF563724"/>
    <w:lvl w:ilvl="0" w:tplc="B7584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10D4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0D4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2E4A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5B2F"/>
    <w:rsid w:val="00797F49"/>
    <w:rsid w:val="007A2149"/>
    <w:rsid w:val="007A258C"/>
    <w:rsid w:val="007A43A9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C1E"/>
    <w:rsid w:val="00EE04FF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D4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2021-10-01T08:00:00Z</dcterms:created>
  <dcterms:modified xsi:type="dcterms:W3CDTF">2021-10-01T08:03:00Z</dcterms:modified>
</cp:coreProperties>
</file>